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375" w:rsidRPr="00980375" w:rsidRDefault="00980375" w:rsidP="009803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26A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5A726A">
        <w:rPr>
          <w:rFonts w:ascii="Times New Roman" w:hAnsi="Times New Roman" w:cs="Times New Roman"/>
          <w:b/>
          <w:sz w:val="28"/>
          <w:szCs w:val="28"/>
        </w:rPr>
        <w:t xml:space="preserve"> Росреестра по Волгоградской </w:t>
      </w:r>
      <w:r w:rsidRPr="004F1BCA">
        <w:rPr>
          <w:rFonts w:ascii="Times New Roman" w:hAnsi="Times New Roman" w:cs="Times New Roman"/>
          <w:b/>
          <w:sz w:val="28"/>
          <w:szCs w:val="28"/>
        </w:rPr>
        <w:t>области проведен марафон консультаций в офисах МФЦ</w:t>
      </w:r>
    </w:p>
    <w:bookmarkEnd w:id="0"/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отмечаемого в 2023 году 15-летия Росреестра, а также в</w:t>
      </w:r>
      <w:r w:rsidRPr="00830EAD">
        <w:rPr>
          <w:rFonts w:ascii="Times New Roman" w:hAnsi="Times New Roman" w:cs="Times New Roman"/>
          <w:sz w:val="28"/>
          <w:szCs w:val="28"/>
        </w:rPr>
        <w:t xml:space="preserve"> целях повышения правовой грамотности граждан и доступности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5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5451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Pr="00F520B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F5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15-часовой «</w:t>
      </w:r>
      <w:r w:rsidRPr="00F520BA">
        <w:rPr>
          <w:rFonts w:ascii="Times New Roman" w:hAnsi="Times New Roman" w:cs="Times New Roman"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0BA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в офисах </w:t>
      </w:r>
      <w:r w:rsidRPr="004E6BA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4E6BAD">
        <w:rPr>
          <w:rFonts w:ascii="Times New Roman" w:hAnsi="Times New Roman" w:cs="Times New Roman"/>
          <w:sz w:val="28"/>
          <w:szCs w:val="28"/>
        </w:rPr>
        <w:t>, осуществляющих прием документов для оказания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проведения «марафона» консультаций в офисах МФЦ </w:t>
      </w:r>
      <w:r w:rsidRPr="00F520B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520B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Pr="00F520BA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>141 гражданину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 вопросам, касающимся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425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и государственной регистрации прав на недвижимое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регистраторы прав Управления оказали консультацию в отношении объектов недвижимого имущества, в частности о размерах государственной пошлины, взимаемой за осуществление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перечнях документов, необходимых для осуществления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нотариального удостоверения сделок по отчуждению объектов недвижимого имущества; </w:t>
      </w:r>
    </w:p>
    <w:p w:rsidR="00980375" w:rsidRPr="00D5242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межевого/ технического плана.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9F507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980375">
        <w:rPr>
          <w:rFonts w:ascii="Times New Roman" w:hAnsi="Times New Roman" w:cs="Times New Roman"/>
          <w:i/>
          <w:sz w:val="28"/>
          <w:szCs w:val="28"/>
        </w:rPr>
        <w:t>что консультирование граждан в МФЦ позволяет сделать услуги Росреестра качественнее и доступнее для граждан.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7E4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37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159F7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0856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2023-02-15T06:27:00Z</cp:lastPrinted>
  <dcterms:created xsi:type="dcterms:W3CDTF">2023-03-03T07:38:00Z</dcterms:created>
  <dcterms:modified xsi:type="dcterms:W3CDTF">2023-03-03T07:38:00Z</dcterms:modified>
</cp:coreProperties>
</file>